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BA" w:rsidRPr="006F7FCB" w:rsidRDefault="00B72B16" w:rsidP="00A02DB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  <w:r w:rsidR="00A02DBA">
        <w:rPr>
          <w:rFonts w:ascii="Times New Roman" w:hAnsi="Times New Roman" w:cs="Times New Roman"/>
          <w:sz w:val="24"/>
          <w:szCs w:val="28"/>
        </w:rPr>
        <w:t xml:space="preserve">  </w:t>
      </w:r>
      <w:r w:rsidR="00A02DBA" w:rsidRPr="006F7FCB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A02DBA">
        <w:rPr>
          <w:rFonts w:ascii="Times New Roman" w:hAnsi="Times New Roman" w:cs="Times New Roman"/>
          <w:sz w:val="24"/>
          <w:szCs w:val="28"/>
        </w:rPr>
        <w:t xml:space="preserve">№2 </w:t>
      </w:r>
      <w:r w:rsidR="00A02DBA" w:rsidRPr="006F7FCB">
        <w:rPr>
          <w:rFonts w:ascii="Times New Roman" w:hAnsi="Times New Roman" w:cs="Times New Roman"/>
          <w:sz w:val="24"/>
          <w:szCs w:val="28"/>
        </w:rPr>
        <w:t xml:space="preserve">к приказу </w:t>
      </w:r>
    </w:p>
    <w:p w:rsidR="00A02DBA" w:rsidRPr="006F7FCB" w:rsidRDefault="00A02DBA" w:rsidP="00A02DB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F7FC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ГАУ</w:t>
      </w:r>
      <w:r w:rsidRPr="006F7FCB">
        <w:rPr>
          <w:rFonts w:ascii="Times New Roman" w:hAnsi="Times New Roman" w:cs="Times New Roman"/>
          <w:sz w:val="24"/>
          <w:szCs w:val="28"/>
        </w:rPr>
        <w:t xml:space="preserve"> «Чеченский </w:t>
      </w:r>
    </w:p>
    <w:p w:rsidR="00A02DBA" w:rsidRPr="006F7FCB" w:rsidRDefault="00A02DBA" w:rsidP="00A02DB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F7FC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государственный драматический</w:t>
      </w:r>
    </w:p>
    <w:p w:rsidR="00A02DBA" w:rsidRPr="006F7FCB" w:rsidRDefault="00A02DBA" w:rsidP="00A02DB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F7FC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театр им. </w:t>
      </w:r>
      <w:proofErr w:type="spellStart"/>
      <w:r w:rsidRPr="006F7FCB">
        <w:rPr>
          <w:rFonts w:ascii="Times New Roman" w:hAnsi="Times New Roman" w:cs="Times New Roman"/>
          <w:sz w:val="24"/>
          <w:szCs w:val="28"/>
        </w:rPr>
        <w:t>Ханпаши</w:t>
      </w:r>
      <w:proofErr w:type="spellEnd"/>
      <w:r w:rsidRPr="006F7FC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F7FCB">
        <w:rPr>
          <w:rFonts w:ascii="Times New Roman" w:hAnsi="Times New Roman" w:cs="Times New Roman"/>
          <w:sz w:val="24"/>
          <w:szCs w:val="28"/>
        </w:rPr>
        <w:t>Нурадилова</w:t>
      </w:r>
      <w:proofErr w:type="spellEnd"/>
      <w:r w:rsidRPr="006F7FCB">
        <w:rPr>
          <w:rFonts w:ascii="Times New Roman" w:hAnsi="Times New Roman" w:cs="Times New Roman"/>
          <w:sz w:val="24"/>
          <w:szCs w:val="28"/>
        </w:rPr>
        <w:t xml:space="preserve">»    </w:t>
      </w:r>
    </w:p>
    <w:p w:rsidR="0032373F" w:rsidRDefault="00A02DBA" w:rsidP="00A02DB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F7FC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от «</w:t>
      </w:r>
      <w:r>
        <w:rPr>
          <w:rFonts w:ascii="Times New Roman" w:hAnsi="Times New Roman" w:cs="Times New Roman"/>
          <w:sz w:val="24"/>
          <w:szCs w:val="28"/>
        </w:rPr>
        <w:t>13</w:t>
      </w:r>
      <w:r w:rsidRPr="006F7FCB">
        <w:rPr>
          <w:rFonts w:ascii="Times New Roman" w:hAnsi="Times New Roman" w:cs="Times New Roman"/>
          <w:sz w:val="24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8"/>
        </w:rPr>
        <w:t>мая 2019</w:t>
      </w:r>
      <w:r w:rsidRPr="006F7FCB">
        <w:rPr>
          <w:rFonts w:ascii="Times New Roman" w:hAnsi="Times New Roman" w:cs="Times New Roman"/>
          <w:sz w:val="24"/>
          <w:szCs w:val="28"/>
        </w:rPr>
        <w:t>г. №</w:t>
      </w:r>
      <w:r>
        <w:rPr>
          <w:rFonts w:ascii="Times New Roman" w:hAnsi="Times New Roman" w:cs="Times New Roman"/>
          <w:sz w:val="24"/>
          <w:szCs w:val="28"/>
        </w:rPr>
        <w:t>42-ос</w:t>
      </w:r>
      <w:r w:rsidRPr="006F7FCB">
        <w:rPr>
          <w:rFonts w:ascii="Times New Roman" w:hAnsi="Times New Roman" w:cs="Times New Roman"/>
          <w:sz w:val="24"/>
          <w:szCs w:val="28"/>
        </w:rPr>
        <w:t xml:space="preserve">           </w:t>
      </w:r>
    </w:p>
    <w:p w:rsidR="0032373F" w:rsidRDefault="0032373F" w:rsidP="00A02DB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32373F" w:rsidRDefault="0032373F" w:rsidP="0032373F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32373F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Порядок уведомления </w:t>
      </w:r>
    </w:p>
    <w:p w:rsidR="00A02DBA" w:rsidRPr="0032373F" w:rsidRDefault="0032373F" w:rsidP="00323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73F">
        <w:rPr>
          <w:rFonts w:ascii="Times New Roman" w:hAnsi="Times New Roman" w:cs="Times New Roman"/>
          <w:b/>
          <w:color w:val="000000"/>
          <w:sz w:val="32"/>
          <w:szCs w:val="24"/>
        </w:rPr>
        <w:t>работниками работодателя о фактах обращения в целях склонения к совершению коррупционных правонарушений</w:t>
      </w:r>
    </w:p>
    <w:p w:rsidR="00A02DBA" w:rsidRDefault="00A02DBA" w:rsidP="000E13AF">
      <w:pPr>
        <w:pStyle w:val="Default"/>
        <w:jc w:val="center"/>
        <w:rPr>
          <w:sz w:val="23"/>
          <w:szCs w:val="23"/>
        </w:rPr>
      </w:pPr>
    </w:p>
    <w:p w:rsidR="000E13AF" w:rsidRDefault="000E13AF" w:rsidP="000E13A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ОБЩИЕ ПОЛОЖЕНИЯ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1.1. Порядок информирования работниками работодателя о </w:t>
      </w:r>
      <w:r w:rsidR="00A02DBA">
        <w:rPr>
          <w:sz w:val="28"/>
          <w:szCs w:val="28"/>
        </w:rPr>
        <w:t>фактах обращения в целях склонения</w:t>
      </w:r>
      <w:r w:rsidRPr="000D0779">
        <w:rPr>
          <w:sz w:val="28"/>
          <w:szCs w:val="28"/>
        </w:rPr>
        <w:t xml:space="preserve"> </w:t>
      </w:r>
      <w:r w:rsidR="00A02DBA">
        <w:rPr>
          <w:sz w:val="28"/>
          <w:szCs w:val="28"/>
        </w:rPr>
        <w:t xml:space="preserve">их </w:t>
      </w:r>
      <w:r w:rsidRPr="000D0779">
        <w:rPr>
          <w:sz w:val="28"/>
          <w:szCs w:val="28"/>
        </w:rPr>
        <w:t xml:space="preserve">к совершению коррупционных нарушений, (далее – Порядок) разработан на основании: </w:t>
      </w:r>
    </w:p>
    <w:p w:rsidR="000E13AF" w:rsidRDefault="000E13AF" w:rsidP="000E13AF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1.1.1. Федерального закона от 25 декабря 2008 г. № 273-ФЗ «О противодействии коррупции»; </w:t>
      </w:r>
    </w:p>
    <w:p w:rsidR="000E13AF" w:rsidRPr="000D0779" w:rsidRDefault="000E13AF" w:rsidP="000E13AF">
      <w:pPr>
        <w:pStyle w:val="Default"/>
        <w:spacing w:after="2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Pr="00BD438B">
        <w:rPr>
          <w:sz w:val="28"/>
          <w:szCs w:val="28"/>
        </w:rPr>
        <w:t xml:space="preserve"> </w:t>
      </w:r>
      <w:r>
        <w:rPr>
          <w:sz w:val="28"/>
          <w:szCs w:val="28"/>
        </w:rPr>
        <w:t>Указа Президента Российской Федерации от 19 мая 2008 г. № 460 «О мерах по противодействию коррупции»</w:t>
      </w:r>
    </w:p>
    <w:p w:rsidR="000E13AF" w:rsidRPr="000D0779" w:rsidRDefault="000E13AF" w:rsidP="000E13AF">
      <w:pPr>
        <w:pStyle w:val="Default"/>
        <w:spacing w:after="27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>1.1.</w:t>
      </w:r>
      <w:r>
        <w:rPr>
          <w:sz w:val="28"/>
          <w:szCs w:val="28"/>
        </w:rPr>
        <w:t>3</w:t>
      </w:r>
      <w:r w:rsidRPr="000D0779">
        <w:rPr>
          <w:sz w:val="28"/>
          <w:szCs w:val="28"/>
        </w:rPr>
        <w:t xml:space="preserve">.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1.2. Настоящий порядок определяет способ информирования работниками работодателя </w:t>
      </w:r>
      <w:r w:rsidR="00A02DBA" w:rsidRPr="000D0779">
        <w:rPr>
          <w:sz w:val="28"/>
          <w:szCs w:val="28"/>
        </w:rPr>
        <w:t xml:space="preserve">о </w:t>
      </w:r>
      <w:r w:rsidR="00A02DBA">
        <w:rPr>
          <w:sz w:val="28"/>
          <w:szCs w:val="28"/>
        </w:rPr>
        <w:t>фактах обращения в целях склонения</w:t>
      </w:r>
      <w:r w:rsidR="00A02DBA" w:rsidRPr="000D0779">
        <w:rPr>
          <w:sz w:val="28"/>
          <w:szCs w:val="28"/>
        </w:rPr>
        <w:t xml:space="preserve"> </w:t>
      </w:r>
      <w:r w:rsidR="00A02DBA">
        <w:rPr>
          <w:sz w:val="28"/>
          <w:szCs w:val="28"/>
        </w:rPr>
        <w:t xml:space="preserve">их </w:t>
      </w:r>
      <w:r w:rsidR="00A02DBA" w:rsidRPr="000D0779">
        <w:rPr>
          <w:sz w:val="28"/>
          <w:szCs w:val="28"/>
        </w:rPr>
        <w:t>к совершению коррупционных нарушений</w:t>
      </w:r>
      <w:r w:rsidRPr="000D077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A02DBA">
        <w:rPr>
          <w:sz w:val="28"/>
          <w:szCs w:val="28"/>
        </w:rPr>
        <w:t xml:space="preserve">ГАУ «Чеченский государственный драматический театр им. </w:t>
      </w:r>
      <w:proofErr w:type="spellStart"/>
      <w:r w:rsidR="00A02DBA">
        <w:rPr>
          <w:sz w:val="28"/>
          <w:szCs w:val="28"/>
        </w:rPr>
        <w:t>Ханпаши</w:t>
      </w:r>
      <w:proofErr w:type="spellEnd"/>
      <w:r w:rsidR="00A02DBA">
        <w:rPr>
          <w:sz w:val="28"/>
          <w:szCs w:val="28"/>
        </w:rPr>
        <w:t xml:space="preserve"> </w:t>
      </w:r>
      <w:proofErr w:type="spellStart"/>
      <w:r w:rsidR="00A02DBA">
        <w:rPr>
          <w:sz w:val="28"/>
          <w:szCs w:val="28"/>
        </w:rPr>
        <w:t>Нурадилова</w:t>
      </w:r>
      <w:proofErr w:type="spellEnd"/>
      <w:r w:rsidR="00A02DBA">
        <w:rPr>
          <w:sz w:val="28"/>
          <w:szCs w:val="28"/>
        </w:rPr>
        <w:t>»</w:t>
      </w:r>
      <w:r w:rsidRPr="000D0779">
        <w:rPr>
          <w:sz w:val="28"/>
          <w:szCs w:val="28"/>
        </w:rPr>
        <w:t xml:space="preserve">, </w:t>
      </w:r>
      <w:r w:rsidR="003C563A">
        <w:rPr>
          <w:sz w:val="28"/>
          <w:szCs w:val="28"/>
        </w:rPr>
        <w:t>(</w:t>
      </w:r>
      <w:r w:rsidRPr="000D0779">
        <w:rPr>
          <w:sz w:val="28"/>
          <w:szCs w:val="28"/>
        </w:rPr>
        <w:t xml:space="preserve">далее </w:t>
      </w:r>
      <w:r w:rsidR="003C563A">
        <w:rPr>
          <w:sz w:val="28"/>
          <w:szCs w:val="28"/>
        </w:rPr>
        <w:t>–</w:t>
      </w:r>
      <w:r w:rsidRPr="000D0779">
        <w:rPr>
          <w:sz w:val="28"/>
          <w:szCs w:val="28"/>
        </w:rPr>
        <w:t xml:space="preserve"> </w:t>
      </w:r>
      <w:r w:rsidR="00A02DBA">
        <w:rPr>
          <w:sz w:val="28"/>
          <w:szCs w:val="28"/>
        </w:rPr>
        <w:t>театр</w:t>
      </w:r>
      <w:r w:rsidR="003C563A">
        <w:rPr>
          <w:sz w:val="28"/>
          <w:szCs w:val="28"/>
        </w:rPr>
        <w:t>)</w:t>
      </w:r>
      <w:r w:rsidRPr="000D0779">
        <w:rPr>
          <w:sz w:val="28"/>
          <w:szCs w:val="28"/>
        </w:rPr>
        <w:t xml:space="preserve">.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1.3.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1.4. Термины и определения: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0D0779">
        <w:rPr>
          <w:sz w:val="28"/>
          <w:szCs w:val="28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D0779">
        <w:rPr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Противодействие коррупции – деятельность федеральных органов государственной власти, органов государственной власти субъектов </w:t>
      </w:r>
      <w:r w:rsidRPr="000D0779">
        <w:rPr>
          <w:sz w:val="28"/>
          <w:szCs w:val="28"/>
        </w:rPr>
        <w:lastRenderedPageBreak/>
        <w:t xml:space="preserve">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Предупреждение коррупции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Организация – юридическое лицо независимо от формы собственности, организационно-правовой формы и отраслевой принадлежности. </w:t>
      </w:r>
    </w:p>
    <w:p w:rsidR="000E13AF" w:rsidRPr="000D0779" w:rsidRDefault="000E13AF" w:rsidP="000E1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79">
        <w:rPr>
          <w:rFonts w:ascii="Times New Roman" w:hAnsi="Times New Roman" w:cs="Times New Roman"/>
          <w:sz w:val="28"/>
          <w:szCs w:val="28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0D0779">
        <w:rPr>
          <w:sz w:val="28"/>
          <w:szCs w:val="28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0D0779">
        <w:rPr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b/>
          <w:bCs/>
          <w:sz w:val="28"/>
          <w:szCs w:val="28"/>
        </w:rPr>
        <w:t xml:space="preserve">2. ПОРЯДОК ИНФОРМИРОВАНИЯ РАБОТНИКАМИ РАБОТОДАТЕЛЯ </w:t>
      </w:r>
      <w:r w:rsidR="00B72B16" w:rsidRPr="00B72B16">
        <w:rPr>
          <w:b/>
          <w:sz w:val="28"/>
          <w:szCs w:val="28"/>
        </w:rPr>
        <w:t>О ФАКТАХ ОБРАЩЕНИЯ В ЦЕЛЯХ СКЛОНЕНИЯ ИХ К СОВЕРШЕНИЮ КОРРУПЦИОННЫХ НАРУШЕНИЙ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>2.1. Информирование о фактах обращения в целях склонения</w:t>
      </w:r>
      <w:r w:rsidR="00B72B16">
        <w:rPr>
          <w:sz w:val="28"/>
          <w:szCs w:val="28"/>
        </w:rPr>
        <w:t xml:space="preserve"> их</w:t>
      </w:r>
      <w:r w:rsidRPr="000D0779">
        <w:rPr>
          <w:sz w:val="28"/>
          <w:szCs w:val="28"/>
        </w:rPr>
        <w:t xml:space="preserve">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</w:t>
      </w:r>
      <w:r w:rsidR="00B72B16">
        <w:rPr>
          <w:sz w:val="28"/>
          <w:szCs w:val="28"/>
        </w:rPr>
        <w:t>театра</w:t>
      </w:r>
      <w:r w:rsidRPr="000D0779">
        <w:rPr>
          <w:sz w:val="28"/>
          <w:szCs w:val="28"/>
        </w:rPr>
        <w:t xml:space="preserve">.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2.2. Работники </w:t>
      </w:r>
      <w:r w:rsidR="00B72B16">
        <w:rPr>
          <w:sz w:val="28"/>
          <w:szCs w:val="28"/>
        </w:rPr>
        <w:t>театра</w:t>
      </w:r>
      <w:r w:rsidRPr="000D0779">
        <w:rPr>
          <w:sz w:val="28"/>
          <w:szCs w:val="28"/>
        </w:rPr>
        <w:t xml:space="preserve">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lastRenderedPageBreak/>
        <w:t xml:space="preserve">2.3. Уведомление работодателя о фактах обращения в целях склонения работников </w:t>
      </w:r>
      <w:r w:rsidR="00B72B16">
        <w:rPr>
          <w:sz w:val="28"/>
          <w:szCs w:val="28"/>
        </w:rPr>
        <w:t>театра</w:t>
      </w:r>
      <w:r w:rsidRPr="000D0779">
        <w:rPr>
          <w:sz w:val="28"/>
          <w:szCs w:val="28"/>
        </w:rPr>
        <w:t xml:space="preserve"> к совершению коррупционных правонарушений (далее – уведомление) осуществляется письменно, путем передачи его ответственному лицу за реализацию </w:t>
      </w:r>
      <w:proofErr w:type="spellStart"/>
      <w:r w:rsidRPr="000D0779">
        <w:rPr>
          <w:sz w:val="28"/>
          <w:szCs w:val="28"/>
        </w:rPr>
        <w:t>антикоррупционной</w:t>
      </w:r>
      <w:proofErr w:type="spellEnd"/>
      <w:r w:rsidRPr="000D0779">
        <w:rPr>
          <w:sz w:val="28"/>
          <w:szCs w:val="28"/>
        </w:rPr>
        <w:t xml:space="preserve"> политики или путем направления такого уведомления по почте.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2.4. Перечень сведений, подлежащих отражению в уведомлении (Приложение №1), должен содержать: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- фамилию, имя, отчество, должность, место жительства и телефон лица, направившего уведомление;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- описание обстоятельств, при которых стало известно о случаях обращения к работнику </w:t>
      </w:r>
      <w:r w:rsidR="00B72B16">
        <w:rPr>
          <w:sz w:val="28"/>
          <w:szCs w:val="28"/>
        </w:rPr>
        <w:t>театра</w:t>
      </w:r>
      <w:r w:rsidRPr="000D0779">
        <w:rPr>
          <w:sz w:val="28"/>
          <w:szCs w:val="28"/>
        </w:rPr>
        <w:t xml:space="preserve">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- подробные сведения о коррупционных правонарушениях, которые должен был бы совершить работник </w:t>
      </w:r>
      <w:r w:rsidR="00B72B16">
        <w:rPr>
          <w:sz w:val="28"/>
          <w:szCs w:val="28"/>
        </w:rPr>
        <w:t>театра</w:t>
      </w:r>
      <w:r w:rsidRPr="000D0779">
        <w:rPr>
          <w:sz w:val="28"/>
          <w:szCs w:val="28"/>
        </w:rPr>
        <w:t xml:space="preserve"> по просьбе обратившихся лиц;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- все известные сведения о физическом (юридическом) лице, склоняющем к коррупционному правонарушению;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0E13AF" w:rsidRPr="000D0779" w:rsidRDefault="00B72B16" w:rsidP="000E13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0E13AF" w:rsidRPr="000D0779">
        <w:rPr>
          <w:sz w:val="28"/>
          <w:szCs w:val="28"/>
        </w:rPr>
        <w:t xml:space="preserve">. Конфиденциальность полученных сведений обеспечивается работодателем и ответственным лицом за реализацию </w:t>
      </w:r>
      <w:proofErr w:type="spellStart"/>
      <w:r w:rsidR="000E13AF" w:rsidRPr="000D0779">
        <w:rPr>
          <w:sz w:val="28"/>
          <w:szCs w:val="28"/>
        </w:rPr>
        <w:t>антикоррупционной</w:t>
      </w:r>
      <w:proofErr w:type="spellEnd"/>
      <w:r w:rsidR="000E13AF" w:rsidRPr="000D0779">
        <w:rPr>
          <w:sz w:val="28"/>
          <w:szCs w:val="28"/>
        </w:rPr>
        <w:t xml:space="preserve"> политики. </w:t>
      </w:r>
    </w:p>
    <w:p w:rsidR="000E13AF" w:rsidRPr="000D0779" w:rsidRDefault="00B72B16" w:rsidP="000E13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E13AF" w:rsidRPr="000D0779">
        <w:rPr>
          <w:sz w:val="28"/>
          <w:szCs w:val="28"/>
        </w:rPr>
        <w:t xml:space="preserve">. К рассмотрению анонимные уведомления не принимаются. </w:t>
      </w:r>
    </w:p>
    <w:p w:rsidR="000E13AF" w:rsidRDefault="00B72B16" w:rsidP="000E13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0E13AF" w:rsidRPr="000D0779">
        <w:rPr>
          <w:sz w:val="28"/>
          <w:szCs w:val="28"/>
        </w:rPr>
        <w:t xml:space="preserve">Организация проверки </w:t>
      </w:r>
      <w:proofErr w:type="gramStart"/>
      <w:r w:rsidR="000E13AF" w:rsidRPr="000D0779">
        <w:rPr>
          <w:sz w:val="28"/>
          <w:szCs w:val="28"/>
        </w:rPr>
        <w:t>сведений, содержащихся в поступившем уведомлении осуществляется</w:t>
      </w:r>
      <w:proofErr w:type="gramEnd"/>
      <w:r w:rsidR="000E13AF" w:rsidRPr="000D0779">
        <w:rPr>
          <w:sz w:val="28"/>
          <w:szCs w:val="28"/>
        </w:rPr>
        <w:t xml:space="preserve"> Комиссией по противодействию коррупции, в соответствии с требованиями Положения «О Комиссии по противодействию коррупции».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b/>
          <w:bCs/>
          <w:sz w:val="28"/>
          <w:szCs w:val="28"/>
        </w:rPr>
        <w:t xml:space="preserve">3. ПОРЯДОК ДЕЙСТВИЙ ПРИ ВЫЯВЛЕНИИ ФАКТА КОРРУПЦИОННЫХ ПРАВОНАРУШЕНИЙ РАБОТНИКАМИ ПРИ ОСУЩЕСТВЛЕНИИ ИМИ ПРОФЕССИОНАЛЬНОЙ ДЕЯТЕЛЬНОСТИ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3.1. При выявлении факта, когда работник при осуществлении им профессиональной деятельности требует получение материальной выгоды с физических либо юридических лиц экстренно созывается комиссия по противодействию коррупции.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3.2. Соответствующее заявление рассматривается на заседании комиссии по противодействию коррупции.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3.3. Заседание комиссии по рассмотрению данного факта назначается сроком не позднее дня следующего за днем выявления факта.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3.4. Заявление физических либо юридических лиц о фактах требования и или получения материальной выгоды работником </w:t>
      </w:r>
      <w:r w:rsidR="00B72B16">
        <w:rPr>
          <w:sz w:val="28"/>
          <w:szCs w:val="28"/>
        </w:rPr>
        <w:t>театра</w:t>
      </w:r>
      <w:r w:rsidRPr="000D0779">
        <w:rPr>
          <w:sz w:val="28"/>
          <w:szCs w:val="28"/>
        </w:rPr>
        <w:t>, регистрируется в спе</w:t>
      </w:r>
      <w:r w:rsidR="00B72B16">
        <w:rPr>
          <w:sz w:val="28"/>
          <w:szCs w:val="28"/>
        </w:rPr>
        <w:t>циальном журнале.</w:t>
      </w:r>
      <w:r w:rsidRPr="000D0779">
        <w:rPr>
          <w:sz w:val="28"/>
          <w:szCs w:val="28"/>
        </w:rPr>
        <w:t xml:space="preserve">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lastRenderedPageBreak/>
        <w:t xml:space="preserve">3.5. По результатам рассмотрения заявления, комиссией принимается решение о проведении служебного расследования.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3.6. Перечень сведений, подлежащих отражению в заявлении: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- фамилия, имя, отчество, должность, место жительства и телефон лица, направившего заявление;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- описание обстоятельств, при которых стало известно о факте требования или получения материальной выгоды работником </w:t>
      </w:r>
      <w:r w:rsidR="00B72B16">
        <w:rPr>
          <w:sz w:val="28"/>
          <w:szCs w:val="28"/>
        </w:rPr>
        <w:t>театра</w:t>
      </w:r>
      <w:r w:rsidRPr="000D0779">
        <w:rPr>
          <w:sz w:val="28"/>
          <w:szCs w:val="28"/>
        </w:rPr>
        <w:t xml:space="preserve">;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- способ и обстоятельства коррупционного правонарушения.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3.7. Конфиденциальность полученных сведений обеспечивается работодателем и ответственным лицом за реализацию </w:t>
      </w:r>
      <w:proofErr w:type="spellStart"/>
      <w:r w:rsidRPr="000D0779">
        <w:rPr>
          <w:sz w:val="28"/>
          <w:szCs w:val="28"/>
        </w:rPr>
        <w:t>антикоррупционной</w:t>
      </w:r>
      <w:proofErr w:type="spellEnd"/>
      <w:r w:rsidRPr="000D0779">
        <w:rPr>
          <w:sz w:val="28"/>
          <w:szCs w:val="28"/>
        </w:rPr>
        <w:t xml:space="preserve"> политики.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3.8. К рассмотрению анонимные уведомления не принимаются.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</w:p>
    <w:p w:rsidR="000E13AF" w:rsidRDefault="000E13AF" w:rsidP="000E13AF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0D0779">
        <w:rPr>
          <w:b/>
          <w:bCs/>
          <w:sz w:val="28"/>
          <w:szCs w:val="28"/>
        </w:rPr>
        <w:t xml:space="preserve">4. ЗАКЛЮЧИТЕЛЬНЫЕ ПОЛОЖЕНИЯ 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4.1. Настоящий Порядок может быть пересмотрен как по инициативе работников, так и по инициативе руководства </w:t>
      </w:r>
      <w:r w:rsidR="00B72B16">
        <w:rPr>
          <w:sz w:val="28"/>
          <w:szCs w:val="28"/>
        </w:rPr>
        <w:t xml:space="preserve">ГАУ «Чеченский государственный драматический театр им. </w:t>
      </w:r>
      <w:proofErr w:type="spellStart"/>
      <w:r w:rsidR="00B72B16">
        <w:rPr>
          <w:sz w:val="28"/>
          <w:szCs w:val="28"/>
        </w:rPr>
        <w:t>Ханпаши</w:t>
      </w:r>
      <w:proofErr w:type="spellEnd"/>
      <w:r w:rsidR="00B72B16">
        <w:rPr>
          <w:sz w:val="28"/>
          <w:szCs w:val="28"/>
        </w:rPr>
        <w:t xml:space="preserve"> </w:t>
      </w:r>
      <w:proofErr w:type="spellStart"/>
      <w:r w:rsidR="00B72B16">
        <w:rPr>
          <w:sz w:val="28"/>
          <w:szCs w:val="28"/>
        </w:rPr>
        <w:t>Нурадилова</w:t>
      </w:r>
      <w:proofErr w:type="spellEnd"/>
      <w:r w:rsidR="00B72B16">
        <w:rPr>
          <w:sz w:val="28"/>
          <w:szCs w:val="28"/>
        </w:rPr>
        <w:t>».</w:t>
      </w:r>
    </w:p>
    <w:p w:rsidR="000E13AF" w:rsidRPr="000D0779" w:rsidRDefault="000E13AF" w:rsidP="000E13AF">
      <w:pPr>
        <w:pStyle w:val="Default"/>
        <w:ind w:firstLine="709"/>
        <w:jc w:val="both"/>
        <w:rPr>
          <w:sz w:val="28"/>
          <w:szCs w:val="28"/>
        </w:rPr>
      </w:pPr>
      <w:r w:rsidRPr="000D0779">
        <w:rPr>
          <w:sz w:val="28"/>
          <w:szCs w:val="28"/>
        </w:rPr>
        <w:t xml:space="preserve"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 </w:t>
      </w:r>
    </w:p>
    <w:p w:rsidR="000E13AF" w:rsidRPr="000D0779" w:rsidRDefault="000E13AF" w:rsidP="000E1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40740E" w:rsidRDefault="0040740E" w:rsidP="00B72B16">
      <w:pPr>
        <w:pStyle w:val="a4"/>
      </w:pPr>
    </w:p>
    <w:p w:rsidR="0040740E" w:rsidRDefault="0040740E" w:rsidP="0040740E">
      <w:pPr>
        <w:pStyle w:val="a4"/>
        <w:jc w:val="right"/>
      </w:pPr>
    </w:p>
    <w:p w:rsidR="00B72B16" w:rsidRDefault="00B72B16" w:rsidP="00C54C3C">
      <w:pPr>
        <w:pStyle w:val="a4"/>
        <w:jc w:val="right"/>
      </w:pPr>
    </w:p>
    <w:p w:rsidR="00B72B16" w:rsidRDefault="00B72B16" w:rsidP="00C54C3C">
      <w:pPr>
        <w:pStyle w:val="a4"/>
        <w:jc w:val="right"/>
      </w:pPr>
    </w:p>
    <w:p w:rsidR="0032373F" w:rsidRDefault="0032373F" w:rsidP="00C54C3C">
      <w:pPr>
        <w:pStyle w:val="a4"/>
        <w:jc w:val="right"/>
      </w:pPr>
    </w:p>
    <w:p w:rsidR="0032373F" w:rsidRDefault="0032373F" w:rsidP="00C54C3C">
      <w:pPr>
        <w:pStyle w:val="a4"/>
        <w:jc w:val="right"/>
      </w:pPr>
    </w:p>
    <w:p w:rsidR="0032373F" w:rsidRDefault="0032373F" w:rsidP="00C54C3C">
      <w:pPr>
        <w:pStyle w:val="a4"/>
        <w:jc w:val="right"/>
      </w:pPr>
    </w:p>
    <w:p w:rsidR="0032373F" w:rsidRDefault="0032373F" w:rsidP="00C54C3C">
      <w:pPr>
        <w:pStyle w:val="a4"/>
        <w:jc w:val="right"/>
      </w:pPr>
    </w:p>
    <w:p w:rsidR="0032373F" w:rsidRDefault="0032373F" w:rsidP="00C54C3C">
      <w:pPr>
        <w:pStyle w:val="a4"/>
        <w:jc w:val="right"/>
      </w:pPr>
    </w:p>
    <w:p w:rsidR="00C54C3C" w:rsidRPr="00C54C3C" w:rsidRDefault="00C54C3C" w:rsidP="00C54C3C">
      <w:pPr>
        <w:pStyle w:val="a4"/>
        <w:jc w:val="right"/>
      </w:pPr>
      <w:r w:rsidRPr="00C54C3C">
        <w:t>Приложение  1</w:t>
      </w:r>
      <w:r w:rsidRPr="00C54C3C">
        <w:br/>
        <w:t>к Порядку уведомления представителя нанимателя</w:t>
      </w:r>
      <w:r w:rsidRPr="00C54C3C">
        <w:br/>
        <w:t>(работодателя) о фактах обращения в целях склонения</w:t>
      </w:r>
      <w:r w:rsidRPr="00C54C3C">
        <w:br/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(ф.и.о. уведомителя, должность, наименование структурного подразделения)</w:t>
      </w:r>
    </w:p>
    <w:p w:rsidR="00C54C3C" w:rsidRPr="00C54C3C" w:rsidRDefault="00C54C3C" w:rsidP="00C54C3C">
      <w:pPr>
        <w:pStyle w:val="a4"/>
      </w:pPr>
      <w:r w:rsidRPr="00C54C3C">
        <w:t> </w:t>
      </w:r>
      <w:r w:rsidRPr="00C54C3C">
        <w:rPr>
          <w:color w:val="000000"/>
        </w:rPr>
        <w:t>                  </w:t>
      </w:r>
    </w:p>
    <w:p w:rsidR="00C54C3C" w:rsidRPr="00C54C3C" w:rsidRDefault="00C54C3C" w:rsidP="00C54C3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    </w:t>
      </w:r>
      <w:proofErr w:type="gramStart"/>
      <w:r w:rsidRPr="00C54C3C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уведомляю об обращении ко мне ____________________________ 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(дата, время и место)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гр. 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в целях склонения меня к совершению коррупционных действий, а именно: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(в произвольной форме изложить информацию об обстоятельствах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обращения в целях склонения к совершению коррупционных</w:t>
      </w:r>
      <w:proofErr w:type="gramEnd"/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«____»_______________ 20___г.                                ______________________                  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в Журнале регистрации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«____»_____________ 20___ г.    N 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(ф.и.о., должность ответственного лица)</w:t>
      </w:r>
    </w:p>
    <w:p w:rsidR="00C54C3C" w:rsidRPr="00031A70" w:rsidRDefault="00C54C3C" w:rsidP="00C54C3C">
      <w:pPr>
        <w:pStyle w:val="a4"/>
      </w:pPr>
      <w:r w:rsidRPr="00031A70">
        <w:t> </w:t>
      </w:r>
    </w:p>
    <w:p w:rsidR="00C54C3C" w:rsidRPr="00031A70" w:rsidRDefault="00C54C3C" w:rsidP="00C54C3C">
      <w:pPr>
        <w:spacing w:before="100" w:beforeAutospacing="1" w:after="100" w:afterAutospacing="1"/>
      </w:pPr>
      <w:r w:rsidRPr="00031A70">
        <w:rPr>
          <w:color w:val="000000"/>
        </w:rPr>
        <w:t> </w:t>
      </w:r>
    </w:p>
    <w:p w:rsidR="000E13AF" w:rsidRDefault="000E13AF" w:rsidP="00B72B16">
      <w:pPr>
        <w:pStyle w:val="a4"/>
        <w:rPr>
          <w:rFonts w:ascii="Calibri" w:hAnsi="Calibri"/>
          <w:sz w:val="20"/>
          <w:szCs w:val="20"/>
        </w:rPr>
      </w:pPr>
    </w:p>
    <w:sectPr w:rsidR="000E13AF" w:rsidSect="00B72B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13AF"/>
    <w:rsid w:val="000E13AF"/>
    <w:rsid w:val="00320DB1"/>
    <w:rsid w:val="00322379"/>
    <w:rsid w:val="0032373F"/>
    <w:rsid w:val="00331C99"/>
    <w:rsid w:val="003C563A"/>
    <w:rsid w:val="0040740E"/>
    <w:rsid w:val="006B4FA8"/>
    <w:rsid w:val="00874D7C"/>
    <w:rsid w:val="00A02DBA"/>
    <w:rsid w:val="00B72B16"/>
    <w:rsid w:val="00C54C3C"/>
    <w:rsid w:val="00C61C46"/>
    <w:rsid w:val="00C8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E1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5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074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Amira</cp:lastModifiedBy>
  <cp:revision>3</cp:revision>
  <cp:lastPrinted>2015-12-08T06:43:00Z</cp:lastPrinted>
  <dcterms:created xsi:type="dcterms:W3CDTF">2019-07-25T07:51:00Z</dcterms:created>
  <dcterms:modified xsi:type="dcterms:W3CDTF">2019-07-26T12:08:00Z</dcterms:modified>
</cp:coreProperties>
</file>